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1632" w:rsidRDefault="0076161E" w:rsidP="0076161E">
      <w:r>
        <w:rPr>
          <w:noProof/>
        </w:rPr>
        <mc:AlternateContent>
          <mc:Choice Requires="wps">
            <w:drawing>
              <wp:inline distT="0" distB="0" distL="0" distR="0" wp14:anchorId="34DD943B" wp14:editId="338C5FD8">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6F4728"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" filled="f" stroked="f">
                <o:lock v:ext="edit" aspectratio="t"/>
                <w10:anchorlock/>
              </v:rect>
            </w:pict>
          </mc:Fallback>
        </mc:AlternateContent>
      </w:r>
      <w:r>
        <w:rPr>
          <w:noProof/>
        </w:rPr>
        <mc:AlternateContent>
          <mc:Choice Requires="wps">
            <w:drawing>
              <wp:inline distT="0" distB="0" distL="0" distR="0" wp14:anchorId="2B45B517" wp14:editId="2C41021B">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7F924CB"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" filled="f" stroked="f">
                <o:lock v:ext="edit" aspectratio="t"/>
                <w10:anchorlock/>
              </v:rect>
            </w:pict>
          </mc:Fallback>
        </mc:AlternateContent>
      </w:r>
      <w:r>
        <w:t xml:space="preserve">                         </w:t>
      </w:r>
      <w:r w:rsidRPr="0076161E">
        <w:rPr>
          <w:noProof/>
        </w:rPr>
        <w:drawing>
          <wp:inline distT="0" distB="0" distL="0" distR="0" wp14:anchorId="54FA9BFA" wp14:editId="2D3E9B51">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rsidR="0076161E" w:rsidRDefault="0076161E" w:rsidP="0076161E"/>
    <w:p w:rsidR="0076161E" w:rsidRPr="00A054D8" w:rsidRDefault="0076161E" w:rsidP="0076161E">
      <w:pPr>
        <w:rPr>
          <w:rFonts w:ascii="Arial" w:hAnsi="Arial" w:cs="Arial"/>
          <w:sz w:val="22"/>
          <w:szCs w:val="22"/>
        </w:rPr>
      </w:pPr>
    </w:p>
    <w:p w:rsidR="0076161E" w:rsidRDefault="001C7D56" w:rsidP="0076161E">
      <w:pPr>
        <w:rPr>
          <w:rFonts w:ascii="Arial" w:hAnsi="Arial" w:cs="Arial"/>
          <w:sz w:val="22"/>
          <w:szCs w:val="22"/>
        </w:rPr>
      </w:pPr>
      <w:r>
        <w:rPr>
          <w:rFonts w:ascii="Arial" w:hAnsi="Arial" w:cs="Arial"/>
          <w:sz w:val="22"/>
          <w:szCs w:val="22"/>
        </w:rPr>
        <w:t>Aan het college van Burgemeester</w:t>
      </w:r>
    </w:p>
    <w:p w:rsidR="001C7D56" w:rsidRDefault="001C7D56" w:rsidP="0076161E">
      <w:pPr>
        <w:rPr>
          <w:rFonts w:ascii="Arial" w:hAnsi="Arial" w:cs="Arial"/>
          <w:sz w:val="22"/>
          <w:szCs w:val="22"/>
        </w:rPr>
      </w:pPr>
      <w:proofErr w:type="gramStart"/>
      <w:r>
        <w:rPr>
          <w:rFonts w:ascii="Arial" w:hAnsi="Arial" w:cs="Arial"/>
          <w:sz w:val="22"/>
          <w:szCs w:val="22"/>
        </w:rPr>
        <w:t>en</w:t>
      </w:r>
      <w:proofErr w:type="gramEnd"/>
      <w:r>
        <w:rPr>
          <w:rFonts w:ascii="Arial" w:hAnsi="Arial" w:cs="Arial"/>
          <w:sz w:val="22"/>
          <w:szCs w:val="22"/>
        </w:rPr>
        <w:t xml:space="preserve"> Wethouders gemeente Hollands Kroon</w:t>
      </w:r>
    </w:p>
    <w:p w:rsidR="001C7D56" w:rsidRPr="004D2D98" w:rsidRDefault="00E05B2A" w:rsidP="0076161E">
      <w:pPr>
        <w:rPr>
          <w:rFonts w:ascii="Arial" w:hAnsi="Arial" w:cs="Arial"/>
          <w:sz w:val="22"/>
          <w:szCs w:val="22"/>
          <w:lang w:val="en-US"/>
        </w:rPr>
      </w:pPr>
      <w:proofErr w:type="spellStart"/>
      <w:r w:rsidRPr="004D2D98">
        <w:rPr>
          <w:rFonts w:ascii="Arial" w:hAnsi="Arial" w:cs="Arial"/>
          <w:sz w:val="22"/>
          <w:szCs w:val="22"/>
          <w:lang w:val="en-US"/>
        </w:rPr>
        <w:t>t.a.v</w:t>
      </w:r>
      <w:proofErr w:type="spellEnd"/>
      <w:r w:rsidRPr="004D2D98">
        <w:rPr>
          <w:rFonts w:ascii="Arial" w:hAnsi="Arial" w:cs="Arial"/>
          <w:sz w:val="22"/>
          <w:szCs w:val="22"/>
          <w:lang w:val="en-US"/>
        </w:rPr>
        <w:t xml:space="preserve">. </w:t>
      </w:r>
      <w:r w:rsidR="00D63A11" w:rsidRPr="004D2D98">
        <w:rPr>
          <w:rFonts w:ascii="Arial" w:hAnsi="Arial" w:cs="Arial"/>
          <w:sz w:val="22"/>
          <w:szCs w:val="22"/>
          <w:lang w:val="en-US"/>
        </w:rPr>
        <w:t>Isa Dekkers / Christel Pronk</w:t>
      </w:r>
    </w:p>
    <w:p w:rsidR="001C7D56" w:rsidRPr="004D2D98" w:rsidRDefault="001C7D56" w:rsidP="0076161E">
      <w:pPr>
        <w:rPr>
          <w:rFonts w:ascii="Arial" w:hAnsi="Arial" w:cs="Arial"/>
          <w:sz w:val="22"/>
          <w:szCs w:val="22"/>
          <w:lang w:val="en-US"/>
        </w:rPr>
      </w:pPr>
      <w:r w:rsidRPr="004D2D98">
        <w:rPr>
          <w:rFonts w:ascii="Arial" w:hAnsi="Arial" w:cs="Arial"/>
          <w:sz w:val="22"/>
          <w:szCs w:val="22"/>
          <w:lang w:val="en-US"/>
        </w:rPr>
        <w:t>Postbus 8</w:t>
      </w:r>
    </w:p>
    <w:p w:rsidR="001C7D56" w:rsidRPr="004D2D98" w:rsidRDefault="001C7D56" w:rsidP="0076161E">
      <w:pPr>
        <w:rPr>
          <w:rFonts w:ascii="Arial" w:hAnsi="Arial" w:cs="Arial"/>
          <w:sz w:val="22"/>
          <w:szCs w:val="22"/>
          <w:lang w:val="en-US"/>
        </w:rPr>
      </w:pPr>
      <w:r w:rsidRPr="004D2D98">
        <w:rPr>
          <w:rFonts w:ascii="Arial" w:hAnsi="Arial" w:cs="Arial"/>
          <w:sz w:val="22"/>
          <w:szCs w:val="22"/>
          <w:lang w:val="en-US"/>
        </w:rPr>
        <w:t xml:space="preserve">1761 </w:t>
      </w:r>
      <w:proofErr w:type="gramStart"/>
      <w:r w:rsidRPr="004D2D98">
        <w:rPr>
          <w:rFonts w:ascii="Arial" w:hAnsi="Arial" w:cs="Arial"/>
          <w:sz w:val="22"/>
          <w:szCs w:val="22"/>
          <w:lang w:val="en-US"/>
        </w:rPr>
        <w:t>VM  Anna</w:t>
      </w:r>
      <w:proofErr w:type="gramEnd"/>
      <w:r w:rsidRPr="004D2D98">
        <w:rPr>
          <w:rFonts w:ascii="Arial" w:hAnsi="Arial" w:cs="Arial"/>
          <w:sz w:val="22"/>
          <w:szCs w:val="22"/>
          <w:lang w:val="en-US"/>
        </w:rPr>
        <w:t xml:space="preserve"> </w:t>
      </w:r>
      <w:proofErr w:type="spellStart"/>
      <w:r w:rsidRPr="004D2D98">
        <w:rPr>
          <w:rFonts w:ascii="Arial" w:hAnsi="Arial" w:cs="Arial"/>
          <w:sz w:val="22"/>
          <w:szCs w:val="22"/>
          <w:lang w:val="en-US"/>
        </w:rPr>
        <w:t>Paulowna</w:t>
      </w:r>
      <w:proofErr w:type="spellEnd"/>
    </w:p>
    <w:p w:rsidR="00D63A11" w:rsidRPr="004D2D98" w:rsidRDefault="00D63A11" w:rsidP="0076161E">
      <w:pPr>
        <w:rPr>
          <w:rFonts w:ascii="Arial" w:hAnsi="Arial" w:cs="Arial"/>
          <w:sz w:val="22"/>
          <w:szCs w:val="22"/>
          <w:lang w:val="en-US"/>
        </w:rPr>
      </w:pPr>
    </w:p>
    <w:p w:rsidR="00D63A11" w:rsidRPr="004D2D98" w:rsidRDefault="00D63A11" w:rsidP="0076161E">
      <w:pPr>
        <w:rPr>
          <w:rFonts w:ascii="Arial" w:hAnsi="Arial" w:cs="Arial"/>
          <w:sz w:val="22"/>
          <w:szCs w:val="22"/>
          <w:lang w:val="en-US"/>
        </w:rPr>
      </w:pPr>
    </w:p>
    <w:p w:rsidR="00917364" w:rsidRPr="004D2D98" w:rsidRDefault="00917364" w:rsidP="0076161E">
      <w:pPr>
        <w:rPr>
          <w:rFonts w:ascii="Arial" w:hAnsi="Arial" w:cs="Arial"/>
          <w:sz w:val="22"/>
          <w:szCs w:val="22"/>
          <w:lang w:val="en-US"/>
        </w:rPr>
      </w:pPr>
    </w:p>
    <w:p w:rsidR="00D63A11" w:rsidRPr="004D2D98" w:rsidRDefault="00D63A11" w:rsidP="0076161E">
      <w:pPr>
        <w:rPr>
          <w:rFonts w:ascii="Arial" w:hAnsi="Arial" w:cs="Arial"/>
          <w:sz w:val="22"/>
          <w:szCs w:val="22"/>
          <w:lang w:val="en-US"/>
        </w:rPr>
      </w:pPr>
      <w:proofErr w:type="spellStart"/>
      <w:r w:rsidRPr="004D2D98">
        <w:rPr>
          <w:rFonts w:ascii="Arial" w:hAnsi="Arial" w:cs="Arial"/>
          <w:sz w:val="22"/>
          <w:szCs w:val="22"/>
          <w:lang w:val="en-US"/>
        </w:rPr>
        <w:t>Hippolytushoef</w:t>
      </w:r>
      <w:proofErr w:type="spellEnd"/>
      <w:r w:rsidRPr="004D2D98">
        <w:rPr>
          <w:rFonts w:ascii="Arial" w:hAnsi="Arial" w:cs="Arial"/>
          <w:sz w:val="22"/>
          <w:szCs w:val="22"/>
          <w:lang w:val="en-US"/>
        </w:rPr>
        <w:t xml:space="preserve">, </w:t>
      </w:r>
      <w:r w:rsidR="00917364" w:rsidRPr="004D2D98">
        <w:rPr>
          <w:rFonts w:ascii="Arial" w:hAnsi="Arial" w:cs="Arial"/>
          <w:sz w:val="22"/>
          <w:szCs w:val="22"/>
          <w:lang w:val="en-US"/>
        </w:rPr>
        <w:t>2</w:t>
      </w:r>
      <w:r w:rsidR="007E450D" w:rsidRPr="004D2D98">
        <w:rPr>
          <w:rFonts w:ascii="Arial" w:hAnsi="Arial" w:cs="Arial"/>
          <w:sz w:val="22"/>
          <w:szCs w:val="22"/>
          <w:lang w:val="en-US"/>
        </w:rPr>
        <w:t xml:space="preserve"> </w:t>
      </w:r>
      <w:proofErr w:type="spellStart"/>
      <w:r w:rsidR="007E450D" w:rsidRPr="004D2D98">
        <w:rPr>
          <w:rFonts w:ascii="Arial" w:hAnsi="Arial" w:cs="Arial"/>
          <w:sz w:val="22"/>
          <w:szCs w:val="22"/>
          <w:lang w:val="en-US"/>
        </w:rPr>
        <w:t>april</w:t>
      </w:r>
      <w:proofErr w:type="spellEnd"/>
      <w:r w:rsidRPr="004D2D98">
        <w:rPr>
          <w:rFonts w:ascii="Arial" w:hAnsi="Arial" w:cs="Arial"/>
          <w:sz w:val="22"/>
          <w:szCs w:val="22"/>
          <w:lang w:val="en-US"/>
        </w:rPr>
        <w:t xml:space="preserve"> 2021.</w:t>
      </w:r>
    </w:p>
    <w:p w:rsidR="00D63A11" w:rsidRPr="004D2D98" w:rsidRDefault="00D63A11" w:rsidP="0076161E">
      <w:pPr>
        <w:rPr>
          <w:rFonts w:ascii="Arial" w:hAnsi="Arial" w:cs="Arial"/>
          <w:sz w:val="22"/>
          <w:szCs w:val="22"/>
          <w:lang w:val="en-US"/>
        </w:rPr>
      </w:pPr>
    </w:p>
    <w:p w:rsidR="00917364" w:rsidRPr="004D2D98" w:rsidRDefault="00917364" w:rsidP="0076161E">
      <w:pPr>
        <w:rPr>
          <w:rFonts w:ascii="Arial" w:hAnsi="Arial" w:cs="Arial"/>
          <w:sz w:val="22"/>
          <w:szCs w:val="22"/>
          <w:lang w:val="en-US"/>
        </w:rPr>
      </w:pPr>
    </w:p>
    <w:p w:rsidR="00D63A11" w:rsidRDefault="00D63A11" w:rsidP="0076161E">
      <w:pPr>
        <w:rPr>
          <w:rFonts w:ascii="Arial" w:hAnsi="Arial" w:cs="Arial"/>
          <w:sz w:val="22"/>
          <w:szCs w:val="22"/>
        </w:rPr>
      </w:pPr>
      <w:r>
        <w:rPr>
          <w:rFonts w:ascii="Arial" w:hAnsi="Arial" w:cs="Arial"/>
          <w:sz w:val="22"/>
          <w:szCs w:val="22"/>
        </w:rPr>
        <w:t>Betreft:</w:t>
      </w:r>
      <w:r w:rsidR="007E450D">
        <w:rPr>
          <w:rFonts w:ascii="Arial" w:hAnsi="Arial" w:cs="Arial"/>
          <w:sz w:val="22"/>
          <w:szCs w:val="22"/>
        </w:rPr>
        <w:t xml:space="preserve"> Advies Onderzoeksplan</w:t>
      </w:r>
    </w:p>
    <w:p w:rsidR="00D63A11" w:rsidRDefault="00D63A11" w:rsidP="0076161E">
      <w:pPr>
        <w:rPr>
          <w:rFonts w:ascii="Arial" w:hAnsi="Arial" w:cs="Arial"/>
          <w:sz w:val="22"/>
          <w:szCs w:val="22"/>
        </w:rPr>
      </w:pPr>
    </w:p>
    <w:p w:rsidR="00917364" w:rsidRDefault="00917364" w:rsidP="0076161E">
      <w:pPr>
        <w:rPr>
          <w:rFonts w:ascii="Arial" w:hAnsi="Arial" w:cs="Arial"/>
          <w:sz w:val="22"/>
          <w:szCs w:val="22"/>
        </w:rPr>
      </w:pPr>
    </w:p>
    <w:p w:rsidR="00D63A11" w:rsidRDefault="00D63A11" w:rsidP="0076161E">
      <w:pPr>
        <w:rPr>
          <w:rFonts w:ascii="Arial" w:hAnsi="Arial" w:cs="Arial"/>
          <w:sz w:val="22"/>
          <w:szCs w:val="22"/>
        </w:rPr>
      </w:pPr>
      <w:r>
        <w:rPr>
          <w:rFonts w:ascii="Arial" w:hAnsi="Arial" w:cs="Arial"/>
          <w:sz w:val="22"/>
          <w:szCs w:val="22"/>
        </w:rPr>
        <w:t>Geacht college,</w:t>
      </w:r>
    </w:p>
    <w:p w:rsidR="00D63A11" w:rsidRDefault="00D63A11" w:rsidP="0076161E">
      <w:pPr>
        <w:rPr>
          <w:rFonts w:ascii="Arial" w:hAnsi="Arial" w:cs="Arial"/>
          <w:sz w:val="22"/>
          <w:szCs w:val="22"/>
        </w:rPr>
      </w:pPr>
    </w:p>
    <w:p w:rsidR="00917364" w:rsidRDefault="004F0762" w:rsidP="0076161E">
      <w:pPr>
        <w:rPr>
          <w:rFonts w:ascii="Arial" w:hAnsi="Arial" w:cs="Arial"/>
          <w:sz w:val="22"/>
          <w:szCs w:val="22"/>
        </w:rPr>
      </w:pPr>
      <w:r>
        <w:rPr>
          <w:rFonts w:ascii="Arial" w:hAnsi="Arial" w:cs="Arial"/>
          <w:sz w:val="22"/>
          <w:szCs w:val="22"/>
        </w:rPr>
        <w:t xml:space="preserve">Op 11 februari jl. werd aan de Cliëntenraad het “Onderzoeksplan” toegestuurd met het verzoek hierover een advies uit te brengen. Helaas was het door de vele bespreekpunten in de vergadering van maart niet mogelijk om uw verzoek adequaat te behandelen. </w:t>
      </w:r>
      <w:r w:rsidR="00917364">
        <w:rPr>
          <w:rFonts w:ascii="Arial" w:hAnsi="Arial" w:cs="Arial"/>
          <w:sz w:val="22"/>
          <w:szCs w:val="22"/>
        </w:rPr>
        <w:t>Besloten werd d</w:t>
      </w:r>
      <w:r>
        <w:rPr>
          <w:rFonts w:ascii="Arial" w:hAnsi="Arial" w:cs="Arial"/>
          <w:sz w:val="22"/>
          <w:szCs w:val="22"/>
        </w:rPr>
        <w:t xml:space="preserve">it </w:t>
      </w:r>
      <w:r w:rsidR="00917364">
        <w:rPr>
          <w:rFonts w:ascii="Arial" w:hAnsi="Arial" w:cs="Arial"/>
          <w:sz w:val="22"/>
          <w:szCs w:val="22"/>
        </w:rPr>
        <w:t xml:space="preserve">onderwerp </w:t>
      </w:r>
      <w:proofErr w:type="spellStart"/>
      <w:r>
        <w:rPr>
          <w:rFonts w:ascii="Arial" w:hAnsi="Arial" w:cs="Arial"/>
          <w:sz w:val="22"/>
          <w:szCs w:val="22"/>
        </w:rPr>
        <w:t>rdt</w:t>
      </w:r>
      <w:proofErr w:type="spellEnd"/>
      <w:r>
        <w:rPr>
          <w:rFonts w:ascii="Arial" w:hAnsi="Arial" w:cs="Arial"/>
          <w:sz w:val="22"/>
          <w:szCs w:val="22"/>
        </w:rPr>
        <w:t xml:space="preserve"> </w:t>
      </w:r>
      <w:proofErr w:type="gramStart"/>
      <w:r w:rsidR="00917364">
        <w:rPr>
          <w:rFonts w:ascii="Arial" w:hAnsi="Arial" w:cs="Arial"/>
          <w:sz w:val="22"/>
          <w:szCs w:val="22"/>
        </w:rPr>
        <w:t>te</w:t>
      </w:r>
      <w:proofErr w:type="gramEnd"/>
      <w:r w:rsidR="00917364">
        <w:rPr>
          <w:rFonts w:ascii="Arial" w:hAnsi="Arial" w:cs="Arial"/>
          <w:sz w:val="22"/>
          <w:szCs w:val="22"/>
        </w:rPr>
        <w:t xml:space="preserve"> agenderen</w:t>
      </w:r>
      <w:r>
        <w:rPr>
          <w:rFonts w:ascii="Arial" w:hAnsi="Arial" w:cs="Arial"/>
          <w:sz w:val="22"/>
          <w:szCs w:val="22"/>
        </w:rPr>
        <w:t xml:space="preserve"> voor de vergadering in mei. Wij </w:t>
      </w:r>
      <w:r w:rsidR="00917364">
        <w:rPr>
          <w:rFonts w:ascii="Arial" w:hAnsi="Arial" w:cs="Arial"/>
          <w:sz w:val="22"/>
          <w:szCs w:val="22"/>
        </w:rPr>
        <w:t xml:space="preserve">kregen van onze contactpersoon het dringende verzoek om de bespreking te vervroegen omdat het onderzoeksplan al enige tijd wacht om het aan uw college ter besluitvorming voor te leggen. </w:t>
      </w:r>
    </w:p>
    <w:p w:rsidR="00D63A11" w:rsidRDefault="00917364" w:rsidP="0076161E">
      <w:pPr>
        <w:rPr>
          <w:rFonts w:ascii="Arial" w:hAnsi="Arial" w:cs="Arial"/>
          <w:sz w:val="22"/>
          <w:szCs w:val="22"/>
        </w:rPr>
      </w:pPr>
      <w:r>
        <w:rPr>
          <w:rFonts w:ascii="Arial" w:hAnsi="Arial" w:cs="Arial"/>
          <w:sz w:val="22"/>
          <w:szCs w:val="22"/>
        </w:rPr>
        <w:t>Wij kunnen enigszins beg</w:t>
      </w:r>
      <w:r w:rsidR="004F0762">
        <w:rPr>
          <w:rFonts w:ascii="Arial" w:hAnsi="Arial" w:cs="Arial"/>
          <w:sz w:val="22"/>
          <w:szCs w:val="22"/>
        </w:rPr>
        <w:t>rijpen dat u aandringt op spoed maar vragen ook uw begrip voor onze situatie.</w:t>
      </w:r>
    </w:p>
    <w:p w:rsidR="004F0762" w:rsidRDefault="004F0762" w:rsidP="0076161E">
      <w:pPr>
        <w:rPr>
          <w:rFonts w:ascii="Arial" w:hAnsi="Arial" w:cs="Arial"/>
          <w:sz w:val="22"/>
          <w:szCs w:val="22"/>
        </w:rPr>
      </w:pPr>
      <w:r>
        <w:rPr>
          <w:rFonts w:ascii="Arial" w:hAnsi="Arial" w:cs="Arial"/>
          <w:sz w:val="22"/>
          <w:szCs w:val="22"/>
        </w:rPr>
        <w:t xml:space="preserve">In juli 2019 is het Onderzoeksplan </w:t>
      </w:r>
      <w:r w:rsidR="00917364">
        <w:rPr>
          <w:rFonts w:ascii="Arial" w:hAnsi="Arial" w:cs="Arial"/>
          <w:sz w:val="22"/>
          <w:szCs w:val="22"/>
        </w:rPr>
        <w:t xml:space="preserve">namelijk </w:t>
      </w:r>
      <w:r>
        <w:rPr>
          <w:rFonts w:ascii="Arial" w:hAnsi="Arial" w:cs="Arial"/>
          <w:sz w:val="22"/>
          <w:szCs w:val="22"/>
        </w:rPr>
        <w:t>ook besproken in een vergadering waarbij 3 (</w:t>
      </w:r>
      <w:proofErr w:type="spellStart"/>
      <w:r>
        <w:rPr>
          <w:rFonts w:ascii="Arial" w:hAnsi="Arial" w:cs="Arial"/>
          <w:sz w:val="22"/>
          <w:szCs w:val="22"/>
        </w:rPr>
        <w:t>beleids</w:t>
      </w:r>
      <w:proofErr w:type="spellEnd"/>
      <w:r>
        <w:rPr>
          <w:rFonts w:ascii="Arial" w:hAnsi="Arial" w:cs="Arial"/>
          <w:sz w:val="22"/>
          <w:szCs w:val="22"/>
        </w:rPr>
        <w:t xml:space="preserve">)medewerkers van de gemeente aanwezig waren. Toegezegd werd dat de in deze vergadering door de leden gemaakte opmerkingen zouden worden verwerkt in het Onderzoeksplan waarna </w:t>
      </w:r>
      <w:r w:rsidR="004A4185">
        <w:rPr>
          <w:rFonts w:ascii="Arial" w:hAnsi="Arial" w:cs="Arial"/>
          <w:sz w:val="22"/>
          <w:szCs w:val="22"/>
        </w:rPr>
        <w:t xml:space="preserve">de aangepaste versie voor </w:t>
      </w:r>
      <w:r>
        <w:rPr>
          <w:rFonts w:ascii="Arial" w:hAnsi="Arial" w:cs="Arial"/>
          <w:sz w:val="22"/>
          <w:szCs w:val="22"/>
        </w:rPr>
        <w:t>advies</w:t>
      </w:r>
      <w:r w:rsidR="004A4185">
        <w:rPr>
          <w:rFonts w:ascii="Arial" w:hAnsi="Arial" w:cs="Arial"/>
          <w:sz w:val="22"/>
          <w:szCs w:val="22"/>
        </w:rPr>
        <w:t xml:space="preserve"> in de volgende vergadering</w:t>
      </w:r>
      <w:r>
        <w:rPr>
          <w:rFonts w:ascii="Arial" w:hAnsi="Arial" w:cs="Arial"/>
          <w:sz w:val="22"/>
          <w:szCs w:val="22"/>
        </w:rPr>
        <w:t xml:space="preserve"> </w:t>
      </w:r>
      <w:r w:rsidR="004A4185">
        <w:rPr>
          <w:rFonts w:ascii="Arial" w:hAnsi="Arial" w:cs="Arial"/>
          <w:sz w:val="22"/>
          <w:szCs w:val="22"/>
        </w:rPr>
        <w:t xml:space="preserve">(24 september 2019) </w:t>
      </w:r>
      <w:r>
        <w:rPr>
          <w:rFonts w:ascii="Arial" w:hAnsi="Arial" w:cs="Arial"/>
          <w:sz w:val="22"/>
          <w:szCs w:val="22"/>
        </w:rPr>
        <w:t xml:space="preserve">aan de Cliëntenraad zou worden voorgelegd. Tot 11 februari </w:t>
      </w:r>
      <w:r w:rsidR="004A4185">
        <w:rPr>
          <w:rFonts w:ascii="Arial" w:hAnsi="Arial" w:cs="Arial"/>
          <w:sz w:val="22"/>
          <w:szCs w:val="22"/>
        </w:rPr>
        <w:t xml:space="preserve">2021 </w:t>
      </w:r>
      <w:r>
        <w:rPr>
          <w:rFonts w:ascii="Arial" w:hAnsi="Arial" w:cs="Arial"/>
          <w:sz w:val="22"/>
          <w:szCs w:val="22"/>
        </w:rPr>
        <w:t xml:space="preserve">hebben wij echter niets meer over dit onderwerp van u vernomen. </w:t>
      </w:r>
      <w:r w:rsidR="00917364">
        <w:rPr>
          <w:rFonts w:ascii="Arial" w:hAnsi="Arial" w:cs="Arial"/>
          <w:sz w:val="22"/>
          <w:szCs w:val="22"/>
        </w:rPr>
        <w:t xml:space="preserve">Dat is een tijdsperiode van 17 maanden. </w:t>
      </w:r>
      <w:r>
        <w:rPr>
          <w:rFonts w:ascii="Arial" w:hAnsi="Arial" w:cs="Arial"/>
          <w:sz w:val="22"/>
          <w:szCs w:val="22"/>
        </w:rPr>
        <w:t>Het verbaast ons dan ook enigszins dat er nu druk op wordt gezet. Maar wij respecteren uw wens en hebben onze leden schriftelijk geraadpleegd over het Onderzoeksplan. Het resultaat van de bevindingen worden onderstaand weergegeven.</w:t>
      </w:r>
    </w:p>
    <w:p w:rsidR="004F0762" w:rsidRDefault="004F0762" w:rsidP="0076161E">
      <w:pPr>
        <w:rPr>
          <w:rFonts w:ascii="Arial" w:hAnsi="Arial" w:cs="Arial"/>
          <w:sz w:val="22"/>
          <w:szCs w:val="22"/>
        </w:rPr>
      </w:pPr>
    </w:p>
    <w:p w:rsidR="004A4185" w:rsidRDefault="004A4185" w:rsidP="004A4185">
      <w:pPr>
        <w:rPr>
          <w:rFonts w:ascii="Arial" w:hAnsi="Arial" w:cs="Arial"/>
          <w:sz w:val="22"/>
          <w:szCs w:val="22"/>
        </w:rPr>
      </w:pPr>
      <w:r>
        <w:rPr>
          <w:rFonts w:ascii="Arial" w:hAnsi="Arial" w:cs="Arial"/>
          <w:sz w:val="22"/>
          <w:szCs w:val="22"/>
        </w:rPr>
        <w:t xml:space="preserve">Pagina 3: </w:t>
      </w:r>
      <w:r w:rsidR="009838DB">
        <w:rPr>
          <w:rFonts w:ascii="Arial" w:hAnsi="Arial" w:cs="Arial"/>
          <w:sz w:val="22"/>
          <w:szCs w:val="22"/>
        </w:rPr>
        <w:t>punt</w:t>
      </w:r>
      <w:r>
        <w:rPr>
          <w:rFonts w:ascii="Arial" w:hAnsi="Arial" w:cs="Arial"/>
          <w:sz w:val="22"/>
          <w:szCs w:val="22"/>
        </w:rPr>
        <w:t xml:space="preserve"> 1 – Toegezegd was om in de inleiding op te nemen op welke wijze de privacy wordt gewaarborgd. Wij vinden dat niet terug in het rapport</w:t>
      </w:r>
      <w:r w:rsidR="009838DB">
        <w:rPr>
          <w:rFonts w:ascii="Arial" w:hAnsi="Arial" w:cs="Arial"/>
          <w:sz w:val="22"/>
          <w:szCs w:val="22"/>
        </w:rPr>
        <w:t>.</w:t>
      </w:r>
    </w:p>
    <w:p w:rsidR="004A4185" w:rsidRDefault="004A4185" w:rsidP="004A4185">
      <w:pPr>
        <w:tabs>
          <w:tab w:val="left" w:pos="567"/>
          <w:tab w:val="left" w:pos="1418"/>
        </w:tabs>
        <w:rPr>
          <w:rFonts w:ascii="Arial" w:hAnsi="Arial" w:cs="Arial"/>
          <w:sz w:val="22"/>
          <w:szCs w:val="22"/>
        </w:rPr>
      </w:pPr>
      <w:r>
        <w:rPr>
          <w:rFonts w:ascii="Arial" w:hAnsi="Arial" w:cs="Arial"/>
          <w:sz w:val="22"/>
          <w:szCs w:val="22"/>
        </w:rPr>
        <w:tab/>
      </w:r>
    </w:p>
    <w:p w:rsidR="004A4185" w:rsidRDefault="004A4185" w:rsidP="004A4185">
      <w:pPr>
        <w:tabs>
          <w:tab w:val="left" w:pos="567"/>
          <w:tab w:val="left" w:pos="1418"/>
        </w:tabs>
        <w:rPr>
          <w:rFonts w:ascii="Arial" w:hAnsi="Arial" w:cs="Arial"/>
          <w:sz w:val="22"/>
          <w:szCs w:val="22"/>
        </w:rPr>
      </w:pPr>
      <w:r>
        <w:rPr>
          <w:rFonts w:ascii="Arial" w:hAnsi="Arial" w:cs="Arial"/>
          <w:sz w:val="22"/>
          <w:szCs w:val="22"/>
        </w:rPr>
        <w:t xml:space="preserve">Pagina 5: </w:t>
      </w:r>
      <w:r w:rsidR="009838DB">
        <w:rPr>
          <w:rFonts w:ascii="Arial" w:hAnsi="Arial" w:cs="Arial"/>
          <w:sz w:val="22"/>
          <w:szCs w:val="22"/>
        </w:rPr>
        <w:t>punt</w:t>
      </w:r>
      <w:r>
        <w:rPr>
          <w:rFonts w:ascii="Arial" w:hAnsi="Arial" w:cs="Arial"/>
          <w:sz w:val="22"/>
          <w:szCs w:val="22"/>
        </w:rPr>
        <w:t xml:space="preserve"> 4.2</w:t>
      </w:r>
    </w:p>
    <w:p w:rsidR="004A4185" w:rsidRDefault="00917364" w:rsidP="004A4185">
      <w:pPr>
        <w:tabs>
          <w:tab w:val="left" w:pos="567"/>
          <w:tab w:val="left" w:pos="1418"/>
        </w:tabs>
        <w:rPr>
          <w:rFonts w:ascii="Arial" w:hAnsi="Arial" w:cs="Arial"/>
          <w:sz w:val="22"/>
          <w:szCs w:val="22"/>
        </w:rPr>
      </w:pPr>
      <w:r>
        <w:rPr>
          <w:rFonts w:ascii="Arial" w:hAnsi="Arial" w:cs="Arial"/>
          <w:sz w:val="22"/>
          <w:szCs w:val="22"/>
        </w:rPr>
        <w:t xml:space="preserve">- </w:t>
      </w:r>
      <w:r w:rsidR="004A4185">
        <w:rPr>
          <w:rFonts w:ascii="Arial" w:hAnsi="Arial" w:cs="Arial"/>
          <w:sz w:val="22"/>
          <w:szCs w:val="22"/>
        </w:rPr>
        <w:t>Domicilie: Gevraagd wordt verduidelijking te geven over controle pingedrag.</w:t>
      </w:r>
    </w:p>
    <w:p w:rsidR="004A4185" w:rsidRPr="00433D49" w:rsidRDefault="00433D49" w:rsidP="00433D49">
      <w:pPr>
        <w:tabs>
          <w:tab w:val="left" w:pos="567"/>
          <w:tab w:val="left" w:pos="1418"/>
        </w:tabs>
        <w:rPr>
          <w:rFonts w:ascii="Arial" w:hAnsi="Arial" w:cs="Arial"/>
          <w:sz w:val="22"/>
          <w:szCs w:val="22"/>
        </w:rPr>
      </w:pPr>
      <w:r w:rsidRPr="00433D49">
        <w:rPr>
          <w:rFonts w:ascii="Arial" w:hAnsi="Arial" w:cs="Arial"/>
          <w:sz w:val="22"/>
          <w:szCs w:val="22"/>
        </w:rPr>
        <w:t>-</w:t>
      </w:r>
      <w:r>
        <w:rPr>
          <w:rFonts w:ascii="Arial" w:hAnsi="Arial" w:cs="Arial"/>
          <w:sz w:val="22"/>
          <w:szCs w:val="22"/>
        </w:rPr>
        <w:t xml:space="preserve"> </w:t>
      </w:r>
      <w:r w:rsidR="004A4185" w:rsidRPr="00433D49">
        <w:rPr>
          <w:rFonts w:ascii="Arial" w:hAnsi="Arial" w:cs="Arial"/>
          <w:sz w:val="22"/>
          <w:szCs w:val="22"/>
        </w:rPr>
        <w:t>Identiteit: Hoe wordt er gehandeld als er sprake is van meer dan één paspoort?</w:t>
      </w:r>
    </w:p>
    <w:p w:rsidR="004A4185" w:rsidRDefault="004A4185" w:rsidP="004A4185">
      <w:pPr>
        <w:tabs>
          <w:tab w:val="left" w:pos="567"/>
          <w:tab w:val="left" w:pos="1418"/>
        </w:tabs>
        <w:rPr>
          <w:rFonts w:ascii="Arial" w:hAnsi="Arial" w:cs="Arial"/>
          <w:sz w:val="22"/>
          <w:szCs w:val="22"/>
        </w:rPr>
      </w:pPr>
      <w:r>
        <w:rPr>
          <w:rFonts w:ascii="Arial" w:hAnsi="Arial" w:cs="Arial"/>
          <w:sz w:val="22"/>
          <w:szCs w:val="22"/>
        </w:rPr>
        <w:tab/>
      </w:r>
    </w:p>
    <w:p w:rsidR="00433D49" w:rsidRDefault="004A4185" w:rsidP="004A4185">
      <w:pPr>
        <w:tabs>
          <w:tab w:val="left" w:pos="567"/>
          <w:tab w:val="left" w:pos="1418"/>
        </w:tabs>
        <w:rPr>
          <w:rFonts w:ascii="Arial" w:hAnsi="Arial" w:cs="Arial"/>
          <w:sz w:val="22"/>
          <w:szCs w:val="22"/>
        </w:rPr>
      </w:pPr>
      <w:r>
        <w:rPr>
          <w:rFonts w:ascii="Arial" w:hAnsi="Arial" w:cs="Arial"/>
          <w:sz w:val="22"/>
          <w:szCs w:val="22"/>
        </w:rPr>
        <w:t>Pag</w:t>
      </w:r>
      <w:r w:rsidR="009838DB">
        <w:rPr>
          <w:rFonts w:ascii="Arial" w:hAnsi="Arial" w:cs="Arial"/>
          <w:sz w:val="22"/>
          <w:szCs w:val="22"/>
        </w:rPr>
        <w:t>ina</w:t>
      </w:r>
      <w:r>
        <w:rPr>
          <w:rFonts w:ascii="Arial" w:hAnsi="Arial" w:cs="Arial"/>
          <w:sz w:val="22"/>
          <w:szCs w:val="22"/>
        </w:rPr>
        <w:t xml:space="preserve"> </w:t>
      </w:r>
      <w:r w:rsidR="00433D49">
        <w:rPr>
          <w:rFonts w:ascii="Arial" w:hAnsi="Arial" w:cs="Arial"/>
          <w:sz w:val="22"/>
          <w:szCs w:val="22"/>
        </w:rPr>
        <w:t>8</w:t>
      </w:r>
      <w:r>
        <w:rPr>
          <w:rFonts w:ascii="Arial" w:hAnsi="Arial" w:cs="Arial"/>
          <w:sz w:val="22"/>
          <w:szCs w:val="22"/>
        </w:rPr>
        <w:t xml:space="preserve"> punt 5.4: </w:t>
      </w:r>
      <w:r w:rsidR="00433D49">
        <w:rPr>
          <w:rFonts w:ascii="Arial" w:hAnsi="Arial" w:cs="Arial"/>
          <w:sz w:val="22"/>
          <w:szCs w:val="22"/>
        </w:rPr>
        <w:t>H</w:t>
      </w:r>
      <w:r>
        <w:rPr>
          <w:rFonts w:ascii="Arial" w:hAnsi="Arial" w:cs="Arial"/>
          <w:sz w:val="22"/>
          <w:szCs w:val="22"/>
        </w:rPr>
        <w:t xml:space="preserve">et tijdig informeren van cliënten welke veranderingen er kunnen komen wanneer een inwonend kind 18 </w:t>
      </w:r>
      <w:r w:rsidR="00433D49">
        <w:rPr>
          <w:rFonts w:ascii="Arial" w:hAnsi="Arial" w:cs="Arial"/>
          <w:sz w:val="22"/>
          <w:szCs w:val="22"/>
        </w:rPr>
        <w:t xml:space="preserve">of 21 </w:t>
      </w:r>
      <w:r>
        <w:rPr>
          <w:rFonts w:ascii="Arial" w:hAnsi="Arial" w:cs="Arial"/>
          <w:sz w:val="22"/>
          <w:szCs w:val="22"/>
        </w:rPr>
        <w:t xml:space="preserve">jaar wordt, </w:t>
      </w:r>
      <w:r w:rsidR="00433D49">
        <w:rPr>
          <w:rFonts w:ascii="Arial" w:hAnsi="Arial" w:cs="Arial"/>
          <w:sz w:val="22"/>
          <w:szCs w:val="22"/>
        </w:rPr>
        <w:t>is</w:t>
      </w:r>
      <w:r>
        <w:rPr>
          <w:rFonts w:ascii="Arial" w:hAnsi="Arial" w:cs="Arial"/>
          <w:sz w:val="22"/>
          <w:szCs w:val="22"/>
        </w:rPr>
        <w:t xml:space="preserve"> </w:t>
      </w:r>
      <w:r w:rsidR="009838DB">
        <w:rPr>
          <w:rFonts w:ascii="Arial" w:hAnsi="Arial" w:cs="Arial"/>
          <w:sz w:val="22"/>
          <w:szCs w:val="22"/>
        </w:rPr>
        <w:t xml:space="preserve">nu </w:t>
      </w:r>
      <w:r>
        <w:rPr>
          <w:rFonts w:ascii="Arial" w:hAnsi="Arial" w:cs="Arial"/>
          <w:sz w:val="22"/>
          <w:szCs w:val="22"/>
        </w:rPr>
        <w:t>op</w:t>
      </w:r>
      <w:r w:rsidR="00433D49">
        <w:rPr>
          <w:rFonts w:ascii="Arial" w:hAnsi="Arial" w:cs="Arial"/>
          <w:sz w:val="22"/>
          <w:szCs w:val="22"/>
        </w:rPr>
        <w:t>ge</w:t>
      </w:r>
      <w:r>
        <w:rPr>
          <w:rFonts w:ascii="Arial" w:hAnsi="Arial" w:cs="Arial"/>
          <w:sz w:val="22"/>
          <w:szCs w:val="22"/>
        </w:rPr>
        <w:t>n</w:t>
      </w:r>
      <w:r w:rsidR="00433D49">
        <w:rPr>
          <w:rFonts w:ascii="Arial" w:hAnsi="Arial" w:cs="Arial"/>
          <w:sz w:val="22"/>
          <w:szCs w:val="22"/>
        </w:rPr>
        <w:t>o</w:t>
      </w:r>
      <w:r>
        <w:rPr>
          <w:rFonts w:ascii="Arial" w:hAnsi="Arial" w:cs="Arial"/>
          <w:sz w:val="22"/>
          <w:szCs w:val="22"/>
        </w:rPr>
        <w:t xml:space="preserve">men in het onderzoeksplan. </w:t>
      </w:r>
    </w:p>
    <w:p w:rsidR="004A4185" w:rsidRDefault="009838DB" w:rsidP="004A4185">
      <w:pPr>
        <w:tabs>
          <w:tab w:val="left" w:pos="567"/>
          <w:tab w:val="left" w:pos="1418"/>
        </w:tabs>
        <w:rPr>
          <w:rFonts w:ascii="Arial" w:hAnsi="Arial" w:cs="Arial"/>
          <w:sz w:val="22"/>
          <w:szCs w:val="22"/>
        </w:rPr>
      </w:pPr>
      <w:r>
        <w:rPr>
          <w:rFonts w:ascii="Arial" w:hAnsi="Arial" w:cs="Arial"/>
          <w:sz w:val="22"/>
          <w:szCs w:val="22"/>
        </w:rPr>
        <w:t>Wij advise</w:t>
      </w:r>
      <w:r w:rsidR="00917364">
        <w:rPr>
          <w:rFonts w:ascii="Arial" w:hAnsi="Arial" w:cs="Arial"/>
          <w:sz w:val="22"/>
          <w:szCs w:val="22"/>
        </w:rPr>
        <w:t xml:space="preserve">erden in 2019 </w:t>
      </w:r>
      <w:r w:rsidR="00433D49">
        <w:rPr>
          <w:rFonts w:ascii="Arial" w:hAnsi="Arial" w:cs="Arial"/>
          <w:sz w:val="22"/>
          <w:szCs w:val="22"/>
        </w:rPr>
        <w:t xml:space="preserve">om dit ook op te nemen voor kinderen die 27 jaar worden. </w:t>
      </w:r>
      <w:r w:rsidR="00917364">
        <w:rPr>
          <w:rFonts w:ascii="Arial" w:hAnsi="Arial" w:cs="Arial"/>
          <w:sz w:val="22"/>
          <w:szCs w:val="22"/>
        </w:rPr>
        <w:t>Dit advies handhaven wij.</w:t>
      </w:r>
    </w:p>
    <w:p w:rsidR="004A4185" w:rsidRDefault="004A4185" w:rsidP="004A4185">
      <w:pPr>
        <w:tabs>
          <w:tab w:val="left" w:pos="567"/>
          <w:tab w:val="left" w:pos="1418"/>
        </w:tabs>
        <w:rPr>
          <w:rFonts w:ascii="Arial" w:hAnsi="Arial" w:cs="Arial"/>
          <w:sz w:val="22"/>
          <w:szCs w:val="22"/>
        </w:rPr>
      </w:pPr>
      <w:r>
        <w:rPr>
          <w:rFonts w:ascii="Arial" w:hAnsi="Arial" w:cs="Arial"/>
          <w:sz w:val="22"/>
          <w:szCs w:val="22"/>
        </w:rPr>
        <w:t xml:space="preserve">Toegezegd </w:t>
      </w:r>
      <w:r w:rsidR="00433D49">
        <w:rPr>
          <w:rFonts w:ascii="Arial" w:hAnsi="Arial" w:cs="Arial"/>
          <w:sz w:val="22"/>
          <w:szCs w:val="22"/>
        </w:rPr>
        <w:t>is</w:t>
      </w:r>
      <w:r>
        <w:rPr>
          <w:rFonts w:ascii="Arial" w:hAnsi="Arial" w:cs="Arial"/>
          <w:sz w:val="22"/>
          <w:szCs w:val="22"/>
        </w:rPr>
        <w:t xml:space="preserve"> </w:t>
      </w:r>
      <w:r w:rsidR="00CC5041">
        <w:rPr>
          <w:rFonts w:ascii="Arial" w:hAnsi="Arial" w:cs="Arial"/>
          <w:sz w:val="22"/>
          <w:szCs w:val="22"/>
        </w:rPr>
        <w:t xml:space="preserve">in 2019 </w:t>
      </w:r>
      <w:r>
        <w:rPr>
          <w:rFonts w:ascii="Arial" w:hAnsi="Arial" w:cs="Arial"/>
          <w:sz w:val="22"/>
          <w:szCs w:val="22"/>
        </w:rPr>
        <w:t>dat er info sheets verzorgd zullen worden voor de betreffende cliënten.</w:t>
      </w:r>
    </w:p>
    <w:p w:rsidR="00433D49" w:rsidRDefault="00433D49" w:rsidP="004A4185">
      <w:pPr>
        <w:tabs>
          <w:tab w:val="left" w:pos="567"/>
          <w:tab w:val="left" w:pos="1418"/>
        </w:tabs>
        <w:rPr>
          <w:rFonts w:ascii="Arial" w:hAnsi="Arial" w:cs="Arial"/>
          <w:sz w:val="22"/>
          <w:szCs w:val="22"/>
        </w:rPr>
      </w:pPr>
    </w:p>
    <w:p w:rsidR="00CC5041" w:rsidRDefault="00CC5041" w:rsidP="004A4185">
      <w:pPr>
        <w:tabs>
          <w:tab w:val="left" w:pos="567"/>
          <w:tab w:val="left" w:pos="1418"/>
        </w:tabs>
        <w:rPr>
          <w:rFonts w:ascii="Arial" w:hAnsi="Arial" w:cs="Arial"/>
          <w:sz w:val="22"/>
          <w:szCs w:val="22"/>
        </w:rPr>
      </w:pPr>
    </w:p>
    <w:p w:rsidR="00433D49" w:rsidRDefault="00433D49" w:rsidP="004A4185">
      <w:pPr>
        <w:tabs>
          <w:tab w:val="left" w:pos="567"/>
          <w:tab w:val="left" w:pos="1418"/>
        </w:tabs>
        <w:rPr>
          <w:rFonts w:ascii="Arial" w:hAnsi="Arial" w:cs="Arial"/>
          <w:sz w:val="22"/>
          <w:szCs w:val="22"/>
        </w:rPr>
      </w:pPr>
      <w:r>
        <w:rPr>
          <w:rFonts w:ascii="Arial" w:hAnsi="Arial" w:cs="Arial"/>
          <w:sz w:val="22"/>
          <w:szCs w:val="22"/>
        </w:rPr>
        <w:t xml:space="preserve">Pagina 8 </w:t>
      </w:r>
      <w:r w:rsidR="009838DB">
        <w:rPr>
          <w:rFonts w:ascii="Arial" w:hAnsi="Arial" w:cs="Arial"/>
          <w:sz w:val="22"/>
          <w:szCs w:val="22"/>
        </w:rPr>
        <w:t>punt</w:t>
      </w:r>
      <w:r>
        <w:rPr>
          <w:rFonts w:ascii="Arial" w:hAnsi="Arial" w:cs="Arial"/>
          <w:sz w:val="22"/>
          <w:szCs w:val="22"/>
        </w:rPr>
        <w:t xml:space="preserve"> 6.2</w:t>
      </w:r>
      <w:r w:rsidR="009838DB">
        <w:rPr>
          <w:rFonts w:ascii="Arial" w:hAnsi="Arial" w:cs="Arial"/>
          <w:sz w:val="22"/>
          <w:szCs w:val="22"/>
        </w:rPr>
        <w:t>:</w:t>
      </w:r>
      <w:r>
        <w:rPr>
          <w:rFonts w:ascii="Arial" w:hAnsi="Arial" w:cs="Arial"/>
          <w:sz w:val="22"/>
          <w:szCs w:val="22"/>
        </w:rPr>
        <w:t xml:space="preserve"> “Via de website kunnen de wijzigingen doorgegeven worden.”</w:t>
      </w:r>
    </w:p>
    <w:p w:rsidR="004A4185" w:rsidRDefault="00CC5041" w:rsidP="004A4185">
      <w:pPr>
        <w:tabs>
          <w:tab w:val="left" w:pos="567"/>
          <w:tab w:val="left" w:pos="1418"/>
        </w:tabs>
        <w:rPr>
          <w:rFonts w:ascii="Arial" w:hAnsi="Arial" w:cs="Arial"/>
          <w:sz w:val="22"/>
          <w:szCs w:val="22"/>
        </w:rPr>
      </w:pPr>
      <w:r>
        <w:rPr>
          <w:rFonts w:ascii="Arial" w:hAnsi="Arial" w:cs="Arial"/>
          <w:sz w:val="22"/>
          <w:szCs w:val="22"/>
        </w:rPr>
        <w:t>Wij adviseren d</w:t>
      </w:r>
      <w:r w:rsidR="00433D49">
        <w:rPr>
          <w:rFonts w:ascii="Arial" w:hAnsi="Arial" w:cs="Arial"/>
          <w:sz w:val="22"/>
          <w:szCs w:val="22"/>
        </w:rPr>
        <w:t>it uit</w:t>
      </w:r>
      <w:r>
        <w:rPr>
          <w:rFonts w:ascii="Arial" w:hAnsi="Arial" w:cs="Arial"/>
          <w:sz w:val="22"/>
          <w:szCs w:val="22"/>
        </w:rPr>
        <w:t xml:space="preserve"> te </w:t>
      </w:r>
      <w:r w:rsidR="00433D49">
        <w:rPr>
          <w:rFonts w:ascii="Arial" w:hAnsi="Arial" w:cs="Arial"/>
          <w:sz w:val="22"/>
          <w:szCs w:val="22"/>
        </w:rPr>
        <w:t>breiden met de andere mogelijkheden zoals door u benoemd op pagina 9bij punt 6.4: “bijv. via de website, telefonisch, via de mail of tijdens een gesprek.”.</w:t>
      </w:r>
    </w:p>
    <w:p w:rsidR="00433D49" w:rsidRDefault="00433D49" w:rsidP="004A4185">
      <w:pPr>
        <w:tabs>
          <w:tab w:val="left" w:pos="567"/>
          <w:tab w:val="left" w:pos="1418"/>
        </w:tabs>
        <w:rPr>
          <w:rFonts w:ascii="Arial" w:hAnsi="Arial" w:cs="Arial"/>
          <w:sz w:val="22"/>
          <w:szCs w:val="22"/>
        </w:rPr>
      </w:pPr>
      <w:r>
        <w:rPr>
          <w:rFonts w:ascii="Arial" w:hAnsi="Arial" w:cs="Arial"/>
          <w:sz w:val="22"/>
          <w:szCs w:val="22"/>
        </w:rPr>
        <w:t xml:space="preserve">U dient rekening te houden met cliënten die niet beschikken over internet of de benodigde </w:t>
      </w:r>
      <w:r w:rsidR="009838DB">
        <w:rPr>
          <w:rFonts w:ascii="Arial" w:hAnsi="Arial" w:cs="Arial"/>
          <w:sz w:val="22"/>
          <w:szCs w:val="22"/>
        </w:rPr>
        <w:t>d</w:t>
      </w:r>
      <w:r>
        <w:rPr>
          <w:rFonts w:ascii="Arial" w:hAnsi="Arial" w:cs="Arial"/>
          <w:sz w:val="22"/>
          <w:szCs w:val="22"/>
        </w:rPr>
        <w:t xml:space="preserve">igitale apparatuur en/of kennis. </w:t>
      </w:r>
    </w:p>
    <w:p w:rsidR="009838DB" w:rsidRDefault="009838DB" w:rsidP="004A4185">
      <w:pPr>
        <w:tabs>
          <w:tab w:val="left" w:pos="567"/>
          <w:tab w:val="left" w:pos="1418"/>
        </w:tabs>
        <w:rPr>
          <w:rFonts w:ascii="Arial" w:hAnsi="Arial" w:cs="Arial"/>
          <w:sz w:val="22"/>
          <w:szCs w:val="22"/>
        </w:rPr>
      </w:pPr>
    </w:p>
    <w:p w:rsidR="004A4185" w:rsidRDefault="009838DB" w:rsidP="00917364">
      <w:pPr>
        <w:tabs>
          <w:tab w:val="left" w:pos="567"/>
          <w:tab w:val="left" w:pos="1418"/>
        </w:tabs>
        <w:rPr>
          <w:rFonts w:ascii="Arial" w:hAnsi="Arial" w:cs="Arial"/>
          <w:sz w:val="22"/>
          <w:szCs w:val="22"/>
        </w:rPr>
      </w:pPr>
      <w:r>
        <w:rPr>
          <w:rFonts w:ascii="Arial" w:hAnsi="Arial" w:cs="Arial"/>
          <w:sz w:val="22"/>
          <w:szCs w:val="22"/>
        </w:rPr>
        <w:t xml:space="preserve">Wij adviseren de bovengenoemde door de Cliëntenraad gegeven aanpassingen over te nemen in het Onderzoeksplan. </w:t>
      </w:r>
    </w:p>
    <w:p w:rsidR="00CC5041" w:rsidRDefault="00CC5041" w:rsidP="00917364">
      <w:pPr>
        <w:tabs>
          <w:tab w:val="left" w:pos="567"/>
          <w:tab w:val="left" w:pos="1418"/>
        </w:tabs>
        <w:rPr>
          <w:rFonts w:ascii="Arial" w:hAnsi="Arial" w:cs="Arial"/>
          <w:sz w:val="22"/>
          <w:szCs w:val="22"/>
        </w:rPr>
      </w:pPr>
    </w:p>
    <w:p w:rsidR="00CC5041" w:rsidRDefault="00CC5041" w:rsidP="00917364">
      <w:pPr>
        <w:tabs>
          <w:tab w:val="left" w:pos="567"/>
          <w:tab w:val="left" w:pos="1418"/>
        </w:tabs>
        <w:rPr>
          <w:rFonts w:ascii="Arial" w:hAnsi="Arial" w:cs="Arial"/>
          <w:sz w:val="22"/>
          <w:szCs w:val="22"/>
        </w:rPr>
      </w:pPr>
      <w:r>
        <w:rPr>
          <w:rFonts w:ascii="Arial" w:hAnsi="Arial" w:cs="Arial"/>
          <w:sz w:val="22"/>
          <w:szCs w:val="22"/>
        </w:rPr>
        <w:t>Met vriendelijke groeten,</w:t>
      </w:r>
    </w:p>
    <w:p w:rsidR="00CC5041" w:rsidRDefault="00CC5041" w:rsidP="00917364">
      <w:pPr>
        <w:tabs>
          <w:tab w:val="left" w:pos="567"/>
          <w:tab w:val="left" w:pos="1418"/>
        </w:tabs>
        <w:rPr>
          <w:rFonts w:ascii="Arial" w:hAnsi="Arial" w:cs="Arial"/>
          <w:sz w:val="22"/>
          <w:szCs w:val="22"/>
        </w:rPr>
      </w:pPr>
      <w:r>
        <w:rPr>
          <w:rFonts w:ascii="Arial" w:hAnsi="Arial" w:cs="Arial"/>
          <w:sz w:val="22"/>
          <w:szCs w:val="22"/>
        </w:rPr>
        <w:t>Namens de leden van de Cliëntenraad Participatiewet,</w:t>
      </w:r>
    </w:p>
    <w:p w:rsidR="00CC5041" w:rsidRDefault="00CC5041" w:rsidP="00917364">
      <w:pPr>
        <w:tabs>
          <w:tab w:val="left" w:pos="567"/>
          <w:tab w:val="left" w:pos="1418"/>
        </w:tabs>
        <w:rPr>
          <w:rFonts w:ascii="Arial" w:hAnsi="Arial" w:cs="Arial"/>
          <w:sz w:val="22"/>
          <w:szCs w:val="22"/>
        </w:rPr>
      </w:pPr>
    </w:p>
    <w:p w:rsidR="00CC5041" w:rsidRDefault="00CC5041" w:rsidP="00917364">
      <w:pPr>
        <w:tabs>
          <w:tab w:val="left" w:pos="567"/>
          <w:tab w:val="left" w:pos="1418"/>
        </w:tabs>
        <w:rPr>
          <w:rFonts w:ascii="Arial" w:hAnsi="Arial" w:cs="Arial"/>
          <w:sz w:val="22"/>
          <w:szCs w:val="22"/>
        </w:rPr>
      </w:pPr>
    </w:p>
    <w:p w:rsidR="00CC5041" w:rsidRDefault="00CC5041" w:rsidP="00917364">
      <w:pPr>
        <w:tabs>
          <w:tab w:val="left" w:pos="567"/>
          <w:tab w:val="left" w:pos="1418"/>
        </w:tabs>
        <w:rPr>
          <w:rFonts w:ascii="Arial" w:hAnsi="Arial" w:cs="Arial"/>
          <w:sz w:val="22"/>
          <w:szCs w:val="22"/>
        </w:rPr>
      </w:pPr>
      <w:r>
        <w:rPr>
          <w:rFonts w:ascii="Arial" w:hAnsi="Arial" w:cs="Arial"/>
          <w:sz w:val="22"/>
          <w:szCs w:val="22"/>
        </w:rPr>
        <w:t>Ronald van Huizen, voorzitter/secretaris</w:t>
      </w:r>
    </w:p>
    <w:sectPr w:rsidR="00CC5041" w:rsidSect="005528A2">
      <w:headerReference w:type="even" r:id="rId8"/>
      <w:headerReference w:type="default" r:id="rId9"/>
      <w:footerReference w:type="even" r:id="rId10"/>
      <w:footerReference w:type="default" r:id="rId11"/>
      <w:headerReference w:type="first" r:id="rId12"/>
      <w:footerReference w:type="first" r:id="rId13"/>
      <w:pgSz w:w="11906" w:h="16838"/>
      <w:pgMar w:top="851" w:right="851" w:bottom="851"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A5B84" w:rsidRDefault="004A5B84" w:rsidP="0076161E">
      <w:r>
        <w:separator/>
      </w:r>
    </w:p>
  </w:endnote>
  <w:endnote w:type="continuationSeparator" w:id="0">
    <w:p w:rsidR="004A5B84" w:rsidRDefault="004A5B84"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8DB" w:rsidRDefault="009838D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61E" w:rsidRDefault="007B0355" w:rsidP="0076161E">
    <w:r w:rsidRPr="007B0355">
      <w:rPr>
        <w:rFonts w:ascii="Arial" w:hAnsi="Arial" w:cs="Arial"/>
        <w:color w:val="403152" w:themeColor="accent4" w:themeShade="80"/>
        <w:sz w:val="16"/>
        <w:szCs w:val="16"/>
      </w:rPr>
      <w:t>Secretaris: Ronald van Huizen</w:t>
    </w:r>
    <w:r w:rsidR="009C4073" w:rsidRPr="007B0355">
      <w:rPr>
        <w:rFonts w:ascii="Arial" w:hAnsi="Arial" w:cs="Arial"/>
        <w:color w:val="403152" w:themeColor="accent4" w:themeShade="80"/>
        <w:sz w:val="16"/>
        <w:szCs w:val="16"/>
      </w:rPr>
      <w:tab/>
    </w:r>
    <w:r w:rsidR="009C4073" w:rsidRPr="007B0355">
      <w:rPr>
        <w:rFonts w:ascii="Arial" w:hAnsi="Arial" w:cs="Arial"/>
        <w:color w:val="403152" w:themeColor="accent4" w:themeShade="80"/>
        <w:sz w:val="16"/>
        <w:szCs w:val="16"/>
      </w:rPr>
      <w:tab/>
    </w:r>
    <w:r w:rsidR="00E05B2A">
      <w:rPr>
        <w:rFonts w:ascii="Arial" w:hAnsi="Arial" w:cs="Arial"/>
        <w:color w:val="403152" w:themeColor="accent4" w:themeShade="80"/>
        <w:sz w:val="16"/>
        <w:szCs w:val="16"/>
      </w:rPr>
      <w:t>Bijlstraat 32, 1777 GH  Hippolytushoef</w:t>
    </w:r>
    <w:r w:rsidR="009C4073" w:rsidRPr="007B0355">
      <w:rPr>
        <w:rFonts w:ascii="Arial" w:hAnsi="Arial" w:cs="Arial"/>
        <w:color w:val="403152" w:themeColor="accent4" w:themeShade="80"/>
        <w:sz w:val="16"/>
        <w:szCs w:val="16"/>
      </w:rPr>
      <w:t xml:space="preserve">         </w:t>
    </w:r>
    <w:r w:rsidRPr="007B0355">
      <w:rPr>
        <w:rFonts w:ascii="Arial" w:hAnsi="Arial" w:cs="Arial"/>
        <w:color w:val="403152" w:themeColor="accent4" w:themeShade="80"/>
        <w:sz w:val="16"/>
        <w:szCs w:val="16"/>
      </w:rPr>
      <w:t xml:space="preserve">             Mobiel: 06-20485201</w:t>
    </w:r>
    <w:r w:rsidR="009C4073" w:rsidRPr="007B0355">
      <w:rPr>
        <w:rFonts w:ascii="Arial" w:hAnsi="Arial" w:cs="Arial"/>
        <w:color w:val="403152" w:themeColor="accent4" w:themeShade="80"/>
        <w:sz w:val="16"/>
        <w:szCs w:val="16"/>
      </w:rPr>
      <w:t xml:space="preserve">         </w:t>
    </w:r>
    <w:r w:rsidR="0076161E" w:rsidRPr="0076161E">
      <w:ptab w:relativeTo="margin" w:alignment="center" w:leader="none"/>
    </w:r>
    <w:r w:rsidR="0076161E" w:rsidRPr="0076161E">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8DB" w:rsidRDefault="009838D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A5B84" w:rsidRDefault="004A5B84" w:rsidP="0076161E">
      <w:r>
        <w:separator/>
      </w:r>
    </w:p>
  </w:footnote>
  <w:footnote w:type="continuationSeparator" w:id="0">
    <w:p w:rsidR="004A5B84" w:rsidRDefault="004A5B84" w:rsidP="007616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8DB" w:rsidRDefault="009838D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8DB" w:rsidRDefault="009838D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838DB" w:rsidRDefault="009838D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01687"/>
    <w:multiLevelType w:val="hybridMultilevel"/>
    <w:tmpl w:val="06A2DFF8"/>
    <w:lvl w:ilvl="0" w:tplc="30823216">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8F0F50"/>
    <w:multiLevelType w:val="hybridMultilevel"/>
    <w:tmpl w:val="DE1681DC"/>
    <w:lvl w:ilvl="0" w:tplc="87C053CA">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414C13"/>
    <w:multiLevelType w:val="hybridMultilevel"/>
    <w:tmpl w:val="F2727E7A"/>
    <w:lvl w:ilvl="0" w:tplc="6CAEB16C">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0863935"/>
    <w:multiLevelType w:val="hybridMultilevel"/>
    <w:tmpl w:val="73F021C8"/>
    <w:lvl w:ilvl="0" w:tplc="2F92659C">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1C922DC"/>
    <w:multiLevelType w:val="hybridMultilevel"/>
    <w:tmpl w:val="AB6614B2"/>
    <w:lvl w:ilvl="0" w:tplc="CE181B38">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96A1B17"/>
    <w:multiLevelType w:val="hybridMultilevel"/>
    <w:tmpl w:val="3558DF66"/>
    <w:lvl w:ilvl="0" w:tplc="8AE04908">
      <w:start w:val="176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D3C4289"/>
    <w:multiLevelType w:val="hybridMultilevel"/>
    <w:tmpl w:val="01B611DE"/>
    <w:lvl w:ilvl="0" w:tplc="F79A954C">
      <w:start w:val="1761"/>
      <w:numFmt w:val="bullet"/>
      <w:lvlText w:val="-"/>
      <w:lvlJc w:val="left"/>
      <w:pPr>
        <w:ind w:left="420" w:hanging="360"/>
      </w:pPr>
      <w:rPr>
        <w:rFonts w:ascii="Arial" w:eastAsiaTheme="minorHAnsi" w:hAnsi="Arial" w:cs="Arial" w:hint="default"/>
      </w:rPr>
    </w:lvl>
    <w:lvl w:ilvl="1" w:tplc="04130003" w:tentative="1">
      <w:start w:val="1"/>
      <w:numFmt w:val="bullet"/>
      <w:lvlText w:val="o"/>
      <w:lvlJc w:val="left"/>
      <w:pPr>
        <w:ind w:left="1140" w:hanging="360"/>
      </w:pPr>
      <w:rPr>
        <w:rFonts w:ascii="Courier New" w:hAnsi="Courier New" w:cs="Courier New" w:hint="default"/>
      </w:rPr>
    </w:lvl>
    <w:lvl w:ilvl="2" w:tplc="04130005" w:tentative="1">
      <w:start w:val="1"/>
      <w:numFmt w:val="bullet"/>
      <w:lvlText w:val=""/>
      <w:lvlJc w:val="left"/>
      <w:pPr>
        <w:ind w:left="1860" w:hanging="360"/>
      </w:pPr>
      <w:rPr>
        <w:rFonts w:ascii="Wingdings" w:hAnsi="Wingdings" w:hint="default"/>
      </w:rPr>
    </w:lvl>
    <w:lvl w:ilvl="3" w:tplc="04130001" w:tentative="1">
      <w:start w:val="1"/>
      <w:numFmt w:val="bullet"/>
      <w:lvlText w:val=""/>
      <w:lvlJc w:val="left"/>
      <w:pPr>
        <w:ind w:left="2580" w:hanging="360"/>
      </w:pPr>
      <w:rPr>
        <w:rFonts w:ascii="Symbol" w:hAnsi="Symbol" w:hint="default"/>
      </w:rPr>
    </w:lvl>
    <w:lvl w:ilvl="4" w:tplc="04130003" w:tentative="1">
      <w:start w:val="1"/>
      <w:numFmt w:val="bullet"/>
      <w:lvlText w:val="o"/>
      <w:lvlJc w:val="left"/>
      <w:pPr>
        <w:ind w:left="3300" w:hanging="360"/>
      </w:pPr>
      <w:rPr>
        <w:rFonts w:ascii="Courier New" w:hAnsi="Courier New" w:cs="Courier New" w:hint="default"/>
      </w:rPr>
    </w:lvl>
    <w:lvl w:ilvl="5" w:tplc="04130005" w:tentative="1">
      <w:start w:val="1"/>
      <w:numFmt w:val="bullet"/>
      <w:lvlText w:val=""/>
      <w:lvlJc w:val="left"/>
      <w:pPr>
        <w:ind w:left="4020" w:hanging="360"/>
      </w:pPr>
      <w:rPr>
        <w:rFonts w:ascii="Wingdings" w:hAnsi="Wingdings" w:hint="default"/>
      </w:rPr>
    </w:lvl>
    <w:lvl w:ilvl="6" w:tplc="04130001" w:tentative="1">
      <w:start w:val="1"/>
      <w:numFmt w:val="bullet"/>
      <w:lvlText w:val=""/>
      <w:lvlJc w:val="left"/>
      <w:pPr>
        <w:ind w:left="4740" w:hanging="360"/>
      </w:pPr>
      <w:rPr>
        <w:rFonts w:ascii="Symbol" w:hAnsi="Symbol" w:hint="default"/>
      </w:rPr>
    </w:lvl>
    <w:lvl w:ilvl="7" w:tplc="04130003" w:tentative="1">
      <w:start w:val="1"/>
      <w:numFmt w:val="bullet"/>
      <w:lvlText w:val="o"/>
      <w:lvlJc w:val="left"/>
      <w:pPr>
        <w:ind w:left="5460" w:hanging="360"/>
      </w:pPr>
      <w:rPr>
        <w:rFonts w:ascii="Courier New" w:hAnsi="Courier New" w:cs="Courier New" w:hint="default"/>
      </w:rPr>
    </w:lvl>
    <w:lvl w:ilvl="8" w:tplc="04130005" w:tentative="1">
      <w:start w:val="1"/>
      <w:numFmt w:val="bullet"/>
      <w:lvlText w:val=""/>
      <w:lvlJc w:val="left"/>
      <w:pPr>
        <w:ind w:left="61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6"/>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1C7D56"/>
    <w:rsid w:val="002B1632"/>
    <w:rsid w:val="00433D49"/>
    <w:rsid w:val="004A4185"/>
    <w:rsid w:val="004A5B84"/>
    <w:rsid w:val="004D2D98"/>
    <w:rsid w:val="004F0762"/>
    <w:rsid w:val="005528A2"/>
    <w:rsid w:val="0076161E"/>
    <w:rsid w:val="007B0355"/>
    <w:rsid w:val="007E450D"/>
    <w:rsid w:val="00917364"/>
    <w:rsid w:val="009838DB"/>
    <w:rsid w:val="009C4073"/>
    <w:rsid w:val="00A054D8"/>
    <w:rsid w:val="00A72CE5"/>
    <w:rsid w:val="00CC5041"/>
    <w:rsid w:val="00D63A11"/>
    <w:rsid w:val="00E05B2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8B28F6"/>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 w:type="paragraph" w:styleId="Lijstalinea">
    <w:name w:val="List Paragraph"/>
    <w:basedOn w:val="Standaard"/>
    <w:uiPriority w:val="34"/>
    <w:qFormat/>
    <w:rsid w:val="004A41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2501</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CRPWHK .</cp:lastModifiedBy>
  <cp:revision>1</cp:revision>
  <dcterms:created xsi:type="dcterms:W3CDTF">2021-04-23T19:07:00Z</dcterms:created>
  <dcterms:modified xsi:type="dcterms:W3CDTF">2021-04-23T19:07:00Z</dcterms:modified>
</cp:coreProperties>
</file>