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632" w:rsidRDefault="0076161E" w:rsidP="0076161E">
      <w:r>
        <w:rPr>
          <w:noProof/>
        </w:rPr>
        <mc:AlternateContent>
          <mc:Choice Requires="wps">
            <w:drawing>
              <wp:inline distT="0" distB="0" distL="0" distR="0" wp14:anchorId="2E515FD4" wp14:editId="005B1523">
                <wp:extent cx="304800" cy="304800"/>
                <wp:effectExtent l="0" t="0" r="0" b="0"/>
                <wp:docPr id="3" name="AutoShape 3" descr="https://mail.ziggo.nl/appsuite/api/mail/logo%20clientenraad.jpg?action=attachment&amp;folder=default0%2FINBOX&amp;id=6010&amp;attachment=4&amp;delivery=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9B45C9" id="AutoShape 3" o:spid="_x0000_s1026" alt="https://mail.ziggo.nl/appsuite/api/mail/logo%20clientenraad.jpg?action=attachment&amp;folder=default0%2FINBOX&amp;id=6010&amp;attachment=4&amp;delivery=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VdYWxHgMAAFw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5D3DA1E" wp14:editId="03CA6B93">
                <wp:extent cx="304800" cy="304800"/>
                <wp:effectExtent l="0" t="0" r="0" b="0"/>
                <wp:docPr id="1" name="AutoShape 1" descr="https://mail.ziggo.nl/appsuite/api/mail/logo%20clientenraad.jpg?action=attachment&amp;folder=default0%2FINBOX&amp;id=6010&amp;attachment=4&amp;delivery=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7C55CF" id="AutoShape 1" o:spid="_x0000_s1026" alt="https://mail.ziggo.nl/appsuite/api/mail/logo%20clientenraad.jpg?action=attachment&amp;folder=default0%2FINBOX&amp;id=6010&amp;attachment=4&amp;delivery=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941jyxwDAABc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                         </w:t>
      </w:r>
      <w:r w:rsidRPr="0076161E">
        <w:rPr>
          <w:noProof/>
        </w:rPr>
        <w:drawing>
          <wp:inline distT="0" distB="0" distL="0" distR="0" wp14:anchorId="28366DA0" wp14:editId="4B186BEA">
            <wp:extent cx="2559283" cy="1152525"/>
            <wp:effectExtent l="0" t="0" r="0" b="0"/>
            <wp:docPr id="2" name="Afbeelding 2" descr="E:\CR-P Hollands Kroon\Diversen\logo%20clientenra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R-P Hollands Kroon\Diversen\logo%20clientenra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069" cy="115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61E" w:rsidRDefault="0076161E" w:rsidP="0076161E"/>
    <w:p w:rsidR="0076161E" w:rsidRDefault="0076161E" w:rsidP="0076161E"/>
    <w:p w:rsidR="0076161E" w:rsidRDefault="0076161E" w:rsidP="0076161E"/>
    <w:p w:rsidR="00D16AAD" w:rsidRDefault="00D16AAD" w:rsidP="00D16AAD">
      <w:pPr>
        <w:rPr>
          <w:rFonts w:ascii="Arial" w:hAnsi="Arial" w:cs="Arial"/>
          <w:sz w:val="22"/>
          <w:szCs w:val="22"/>
        </w:rPr>
      </w:pPr>
      <w:r w:rsidRPr="005D30F9">
        <w:rPr>
          <w:rFonts w:ascii="Arial" w:hAnsi="Arial" w:cs="Arial"/>
          <w:sz w:val="22"/>
          <w:szCs w:val="22"/>
        </w:rPr>
        <w:t>Aan het</w:t>
      </w:r>
      <w:r>
        <w:rPr>
          <w:rFonts w:ascii="Arial" w:hAnsi="Arial" w:cs="Arial"/>
          <w:sz w:val="22"/>
          <w:szCs w:val="22"/>
        </w:rPr>
        <w:t xml:space="preserve"> college van Burgemeester </w:t>
      </w:r>
    </w:p>
    <w:p w:rsidR="00D16AAD" w:rsidRDefault="00D16AAD" w:rsidP="00D16A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Wethouders gemeente Hollands Kroon</w:t>
      </w:r>
    </w:p>
    <w:p w:rsidR="00D16AAD" w:rsidRDefault="00D16AAD" w:rsidP="00D16A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T.a.v. mevr. M. Pol</w:t>
      </w:r>
    </w:p>
    <w:p w:rsidR="00D16AAD" w:rsidRDefault="00D16AAD" w:rsidP="00D16A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Postbus 8</w:t>
      </w:r>
    </w:p>
    <w:p w:rsidR="00D16AAD" w:rsidRDefault="00D16AAD" w:rsidP="00D16A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1761 VM  Anna Paulowna</w:t>
      </w:r>
    </w:p>
    <w:p w:rsidR="00D16AAD" w:rsidRDefault="00D16AAD" w:rsidP="00D16AAD">
      <w:pPr>
        <w:rPr>
          <w:rFonts w:ascii="Arial" w:hAnsi="Arial" w:cs="Arial"/>
          <w:sz w:val="22"/>
          <w:szCs w:val="22"/>
        </w:rPr>
      </w:pPr>
    </w:p>
    <w:p w:rsidR="00D16AAD" w:rsidRDefault="00D16AAD" w:rsidP="00D16AAD">
      <w:pPr>
        <w:rPr>
          <w:rFonts w:ascii="Arial" w:hAnsi="Arial" w:cs="Arial"/>
          <w:sz w:val="22"/>
          <w:szCs w:val="22"/>
        </w:rPr>
      </w:pPr>
    </w:p>
    <w:p w:rsidR="008F5D44" w:rsidRDefault="008F5D44" w:rsidP="00D16AAD">
      <w:pPr>
        <w:rPr>
          <w:rFonts w:ascii="Arial" w:hAnsi="Arial" w:cs="Arial"/>
          <w:sz w:val="22"/>
          <w:szCs w:val="22"/>
        </w:rPr>
      </w:pPr>
    </w:p>
    <w:p w:rsidR="008F5D44" w:rsidRDefault="008F5D44" w:rsidP="00D16A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Anna Paulowna, 10 juli 2018.</w:t>
      </w:r>
    </w:p>
    <w:p w:rsidR="00D16AAD" w:rsidRDefault="00D16AAD" w:rsidP="00D16AAD">
      <w:pPr>
        <w:rPr>
          <w:rFonts w:ascii="Arial" w:hAnsi="Arial" w:cs="Arial"/>
          <w:sz w:val="22"/>
          <w:szCs w:val="22"/>
        </w:rPr>
      </w:pPr>
    </w:p>
    <w:p w:rsidR="008F5D44" w:rsidRDefault="008F5D44" w:rsidP="00D16AAD">
      <w:pPr>
        <w:rPr>
          <w:rFonts w:ascii="Arial" w:hAnsi="Arial" w:cs="Arial"/>
          <w:b/>
          <w:szCs w:val="24"/>
        </w:rPr>
      </w:pPr>
    </w:p>
    <w:p w:rsidR="00D16AAD" w:rsidRDefault="00D16AAD" w:rsidP="00D16AAD">
      <w:pPr>
        <w:rPr>
          <w:rFonts w:ascii="Arial" w:hAnsi="Arial" w:cs="Arial"/>
          <w:b/>
          <w:szCs w:val="24"/>
        </w:rPr>
      </w:pPr>
      <w:r w:rsidRPr="00FF5B8F">
        <w:rPr>
          <w:rFonts w:ascii="Arial" w:hAnsi="Arial" w:cs="Arial"/>
          <w:b/>
          <w:szCs w:val="24"/>
        </w:rPr>
        <w:t>Advies</w:t>
      </w:r>
      <w:r w:rsidR="008F5D44">
        <w:rPr>
          <w:rFonts w:ascii="Arial" w:hAnsi="Arial" w:cs="Arial"/>
          <w:b/>
          <w:szCs w:val="24"/>
        </w:rPr>
        <w:t xml:space="preserve"> Beleidsregel werken met behoud van uitkering</w:t>
      </w:r>
    </w:p>
    <w:p w:rsidR="008F5D44" w:rsidRDefault="008F5D44" w:rsidP="00D16AAD">
      <w:pPr>
        <w:rPr>
          <w:rFonts w:ascii="Arial" w:hAnsi="Arial" w:cs="Arial"/>
          <w:b/>
          <w:szCs w:val="24"/>
        </w:rPr>
      </w:pPr>
    </w:p>
    <w:p w:rsidR="008F5D44" w:rsidRDefault="008F5D44" w:rsidP="00D16A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 Cliëntenraad heeft in haar vergadering van 3 juli het voorstel </w:t>
      </w:r>
      <w:r w:rsidR="00CF15CF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Beleidsregel werken met behoud van uitkering</w:t>
      </w:r>
      <w:r w:rsidR="00CF15CF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besproken.</w:t>
      </w:r>
    </w:p>
    <w:p w:rsidR="008F5D44" w:rsidRDefault="008F5D44" w:rsidP="00D16A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 beleidsregel moet </w:t>
      </w:r>
      <w:r w:rsidR="00CF15CF">
        <w:rPr>
          <w:rFonts w:ascii="Arial" w:hAnsi="Arial" w:cs="Arial"/>
          <w:sz w:val="22"/>
          <w:szCs w:val="22"/>
        </w:rPr>
        <w:t>vervangen worden omdat deze</w:t>
      </w:r>
      <w:r>
        <w:rPr>
          <w:rFonts w:ascii="Arial" w:hAnsi="Arial" w:cs="Arial"/>
          <w:sz w:val="22"/>
          <w:szCs w:val="22"/>
        </w:rPr>
        <w:t>:</w:t>
      </w:r>
    </w:p>
    <w:p w:rsidR="008F5D44" w:rsidRDefault="008F5D44" w:rsidP="00D16A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gebaseerd is op artikelen van de ingetrokken WWB;</w:t>
      </w:r>
    </w:p>
    <w:p w:rsidR="008F5D44" w:rsidRDefault="008F5D44" w:rsidP="00D16A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niet past bij de gekozen werkwijze;</w:t>
      </w:r>
    </w:p>
    <w:p w:rsidR="008F5D44" w:rsidRDefault="008F5D44" w:rsidP="00D16A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niet voorziet in een proefplaatsing in het kader van de loonkostensubsidie;</w:t>
      </w:r>
    </w:p>
    <w:p w:rsidR="008F5D44" w:rsidRDefault="008F5D44" w:rsidP="00D16A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geen duidelijke criteria bevat voor het voorkomen van verdringing en concurrentievervalsing.</w:t>
      </w:r>
    </w:p>
    <w:p w:rsidR="008F5D44" w:rsidRDefault="008F5D44" w:rsidP="00D16AAD">
      <w:pPr>
        <w:rPr>
          <w:rFonts w:ascii="Arial" w:hAnsi="Arial" w:cs="Arial"/>
          <w:sz w:val="22"/>
          <w:szCs w:val="22"/>
        </w:rPr>
      </w:pPr>
    </w:p>
    <w:p w:rsidR="008F5D44" w:rsidRDefault="008F5D44" w:rsidP="00D16A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Werken met behoud van uitkering, in </w:t>
      </w:r>
      <w:r w:rsidR="001501E9">
        <w:rPr>
          <w:rFonts w:ascii="Arial" w:hAnsi="Arial" w:cs="Arial"/>
          <w:sz w:val="22"/>
          <w:szCs w:val="22"/>
        </w:rPr>
        <w:t>de genoemd</w:t>
      </w:r>
      <w:r w:rsidR="00CF15CF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vorm</w:t>
      </w:r>
      <w:r w:rsidR="001501E9">
        <w:rPr>
          <w:rFonts w:ascii="Arial" w:hAnsi="Arial" w:cs="Arial"/>
          <w:sz w:val="22"/>
          <w:szCs w:val="22"/>
        </w:rPr>
        <w:t xml:space="preserve">en, kunnen bijdragen aan het verkrijgen van betaald werk. Daarbij is wel van belang dat er geen verdringing van betaald </w:t>
      </w:r>
      <w:r w:rsidR="00CF15CF">
        <w:rPr>
          <w:rFonts w:ascii="Arial" w:hAnsi="Arial" w:cs="Arial"/>
          <w:sz w:val="22"/>
          <w:szCs w:val="22"/>
        </w:rPr>
        <w:t xml:space="preserve">werk </w:t>
      </w:r>
      <w:r w:rsidR="001501E9">
        <w:rPr>
          <w:rFonts w:ascii="Arial" w:hAnsi="Arial" w:cs="Arial"/>
          <w:sz w:val="22"/>
          <w:szCs w:val="22"/>
        </w:rPr>
        <w:t>ontstaat.</w:t>
      </w:r>
    </w:p>
    <w:p w:rsidR="001501E9" w:rsidRDefault="001501E9" w:rsidP="00D16A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Voor mensen met een afstand tot de arbeidsmarkt kan een proefplaatsing bijdragen aan het in aanmerking</w:t>
      </w:r>
      <w:r w:rsidR="00CF15C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komen voor werk. Ook vrijwilligerswerk kan bijdragen in het aanbrengen van structuur in iemands leven en kan een stuk waardering opleveren wat weer goed is voor het zelfvertrouwen.</w:t>
      </w:r>
    </w:p>
    <w:p w:rsidR="001501E9" w:rsidRDefault="001501E9" w:rsidP="00D16A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 ervaring is ook dat cliënten heel vaak wel willen werken, maar dat er geen geschikte banen zijn. Dat ligt ook vaak aan de opstelling van de werkgever(s). Iemand </w:t>
      </w:r>
      <w:r w:rsidR="00CF15CF">
        <w:rPr>
          <w:rFonts w:ascii="Arial" w:hAnsi="Arial" w:cs="Arial"/>
          <w:sz w:val="22"/>
          <w:szCs w:val="22"/>
        </w:rPr>
        <w:t xml:space="preserve">wordt </w:t>
      </w:r>
      <w:r>
        <w:rPr>
          <w:rFonts w:ascii="Arial" w:hAnsi="Arial" w:cs="Arial"/>
          <w:sz w:val="22"/>
          <w:szCs w:val="22"/>
        </w:rPr>
        <w:t xml:space="preserve">al snel te oud gevonden voor bepaald werk. Liever wil men geen 50-plusser meer in loondienst nemen. </w:t>
      </w:r>
    </w:p>
    <w:p w:rsidR="001501E9" w:rsidRDefault="001501E9" w:rsidP="00D16A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Juist daar moet ook de gemeente accenten op leggen. Proberen de werkgeversmentaliteit te veranderen. </w:t>
      </w:r>
    </w:p>
    <w:p w:rsidR="001501E9" w:rsidRDefault="001501E9" w:rsidP="00D16AAD">
      <w:pPr>
        <w:rPr>
          <w:rFonts w:ascii="Arial" w:hAnsi="Arial" w:cs="Arial"/>
          <w:sz w:val="22"/>
          <w:szCs w:val="22"/>
        </w:rPr>
      </w:pPr>
    </w:p>
    <w:p w:rsidR="001501E9" w:rsidRDefault="001501E9" w:rsidP="00D16A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nieuwe beleidsregel is meer gericht op het daadwerkelijk aan het werk helpen van mensen, waarbij gekeken wordt naar de mogelijkheden en inzet van ieman</w:t>
      </w:r>
      <w:r w:rsidR="00CF15CF">
        <w:rPr>
          <w:rFonts w:ascii="Arial" w:hAnsi="Arial" w:cs="Arial"/>
          <w:sz w:val="22"/>
          <w:szCs w:val="22"/>
        </w:rPr>
        <w:t>d, en is niet meer gebonden aan bepaalde – onpraktische – regels.</w:t>
      </w:r>
    </w:p>
    <w:p w:rsidR="00CF15CF" w:rsidRDefault="00CF15CF" w:rsidP="00D16AAD">
      <w:pPr>
        <w:rPr>
          <w:rFonts w:ascii="Arial" w:hAnsi="Arial" w:cs="Arial"/>
          <w:sz w:val="22"/>
          <w:szCs w:val="22"/>
        </w:rPr>
      </w:pPr>
    </w:p>
    <w:p w:rsidR="00CF15CF" w:rsidRDefault="00CF15CF" w:rsidP="00D16AAD">
      <w:pPr>
        <w:rPr>
          <w:rFonts w:ascii="Arial" w:hAnsi="Arial" w:cs="Arial"/>
          <w:sz w:val="22"/>
          <w:szCs w:val="22"/>
        </w:rPr>
      </w:pPr>
    </w:p>
    <w:p w:rsidR="0076161E" w:rsidRDefault="00CF15CF" w:rsidP="0076161E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Advies</w:t>
      </w:r>
    </w:p>
    <w:p w:rsidR="00CF15CF" w:rsidRDefault="00CF15CF" w:rsidP="0076161E">
      <w:pPr>
        <w:rPr>
          <w:rFonts w:ascii="Arial" w:hAnsi="Arial" w:cs="Arial"/>
          <w:sz w:val="22"/>
          <w:szCs w:val="22"/>
        </w:rPr>
      </w:pPr>
      <w:r w:rsidRPr="00CF15CF">
        <w:rPr>
          <w:rFonts w:ascii="Arial" w:hAnsi="Arial" w:cs="Arial"/>
          <w:sz w:val="22"/>
          <w:szCs w:val="22"/>
        </w:rPr>
        <w:t>De Cliëntenraad</w:t>
      </w:r>
      <w:r>
        <w:rPr>
          <w:rFonts w:ascii="Arial" w:hAnsi="Arial" w:cs="Arial"/>
          <w:sz w:val="22"/>
          <w:szCs w:val="22"/>
        </w:rPr>
        <w:t xml:space="preserve"> gaat akkoord met voorliggende voorstel “Beleidsregel werken met behoud van uitkering”. Aandacht moet geschonken worden aan de werkgeversmentaliteit zodat meer 50-plussers ook in aanmerking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komen voor betaald werk.</w:t>
      </w:r>
    </w:p>
    <w:p w:rsidR="00CF15CF" w:rsidRDefault="00CF15CF" w:rsidP="0076161E">
      <w:pPr>
        <w:rPr>
          <w:rFonts w:ascii="Arial" w:hAnsi="Arial" w:cs="Arial"/>
          <w:sz w:val="22"/>
          <w:szCs w:val="22"/>
        </w:rPr>
      </w:pPr>
    </w:p>
    <w:p w:rsidR="00CF15CF" w:rsidRDefault="00CF15CF" w:rsidP="007616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Hadewey </w:t>
      </w:r>
      <w:proofErr w:type="spellStart"/>
      <w:r>
        <w:rPr>
          <w:rFonts w:ascii="Arial" w:hAnsi="Arial" w:cs="Arial"/>
          <w:sz w:val="22"/>
          <w:szCs w:val="22"/>
        </w:rPr>
        <w:t>Paarlberg</w:t>
      </w:r>
      <w:proofErr w:type="spellEnd"/>
      <w:r>
        <w:rPr>
          <w:rFonts w:ascii="Arial" w:hAnsi="Arial" w:cs="Arial"/>
          <w:sz w:val="22"/>
          <w:szCs w:val="22"/>
        </w:rPr>
        <w:t>, voorzitter</w:t>
      </w:r>
    </w:p>
    <w:p w:rsidR="00CF15CF" w:rsidRPr="00CF15CF" w:rsidRDefault="00CF15CF" w:rsidP="007616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Ronald van Huizen, secretaris</w:t>
      </w:r>
    </w:p>
    <w:p w:rsidR="0076161E" w:rsidRDefault="0076161E" w:rsidP="0076161E"/>
    <w:p w:rsidR="0076161E" w:rsidRDefault="0076161E" w:rsidP="0076161E"/>
    <w:p w:rsidR="0076161E" w:rsidRPr="009C4073" w:rsidRDefault="0076161E" w:rsidP="009C4073">
      <w:pPr>
        <w:rPr>
          <w:rFonts w:ascii="Arial" w:hAnsi="Arial" w:cs="Arial"/>
          <w:color w:val="76923C" w:themeColor="accent3" w:themeShade="BF"/>
        </w:rPr>
      </w:pPr>
    </w:p>
    <w:sectPr w:rsidR="0076161E" w:rsidRPr="009C4073" w:rsidSect="005528A2">
      <w:footerReference w:type="default" r:id="rId7"/>
      <w:pgSz w:w="11906" w:h="16838"/>
      <w:pgMar w:top="851" w:right="851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61E" w:rsidRDefault="0076161E" w:rsidP="0076161E">
      <w:r>
        <w:separator/>
      </w:r>
    </w:p>
  </w:endnote>
  <w:endnote w:type="continuationSeparator" w:id="0">
    <w:p w:rsidR="0076161E" w:rsidRDefault="0076161E" w:rsidP="0076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61E" w:rsidRDefault="007B0355" w:rsidP="0076161E">
    <w:r w:rsidRPr="007B0355">
      <w:rPr>
        <w:rFonts w:ascii="Arial" w:hAnsi="Arial" w:cs="Arial"/>
        <w:color w:val="403152" w:themeColor="accent4" w:themeShade="80"/>
        <w:sz w:val="16"/>
        <w:szCs w:val="16"/>
      </w:rPr>
      <w:t>Secretaris: Ronald van Huizen</w:t>
    </w:r>
    <w:r w:rsidR="009C4073" w:rsidRPr="007B0355">
      <w:rPr>
        <w:rFonts w:ascii="Arial" w:hAnsi="Arial" w:cs="Arial"/>
        <w:color w:val="403152" w:themeColor="accent4" w:themeShade="80"/>
        <w:sz w:val="16"/>
        <w:szCs w:val="16"/>
      </w:rPr>
      <w:tab/>
    </w:r>
    <w:r w:rsidR="009C4073" w:rsidRPr="007B0355">
      <w:rPr>
        <w:rFonts w:ascii="Arial" w:hAnsi="Arial" w:cs="Arial"/>
        <w:color w:val="403152" w:themeColor="accent4" w:themeShade="80"/>
        <w:sz w:val="16"/>
        <w:szCs w:val="16"/>
      </w:rPr>
      <w:tab/>
    </w:r>
    <w:proofErr w:type="spellStart"/>
    <w:r w:rsidRPr="007B0355">
      <w:rPr>
        <w:rFonts w:ascii="Arial" w:hAnsi="Arial" w:cs="Arial"/>
        <w:color w:val="403152" w:themeColor="accent4" w:themeShade="80"/>
        <w:sz w:val="16"/>
        <w:szCs w:val="16"/>
      </w:rPr>
      <w:t>Mr.Dr</w:t>
    </w:r>
    <w:proofErr w:type="spellEnd"/>
    <w:r w:rsidRPr="007B0355">
      <w:rPr>
        <w:rFonts w:ascii="Arial" w:hAnsi="Arial" w:cs="Arial"/>
        <w:color w:val="403152" w:themeColor="accent4" w:themeShade="80"/>
        <w:sz w:val="16"/>
        <w:szCs w:val="16"/>
      </w:rPr>
      <w:t>. Jonkerlaan 5, 1761 GA  Anna Paulowna</w:t>
    </w:r>
    <w:r w:rsidR="009C4073" w:rsidRPr="007B0355">
      <w:rPr>
        <w:rFonts w:ascii="Arial" w:hAnsi="Arial" w:cs="Arial"/>
        <w:color w:val="403152" w:themeColor="accent4" w:themeShade="80"/>
        <w:sz w:val="16"/>
        <w:szCs w:val="16"/>
      </w:rPr>
      <w:t xml:space="preserve">         </w:t>
    </w:r>
    <w:r w:rsidRPr="007B0355">
      <w:rPr>
        <w:rFonts w:ascii="Arial" w:hAnsi="Arial" w:cs="Arial"/>
        <w:color w:val="403152" w:themeColor="accent4" w:themeShade="80"/>
        <w:sz w:val="16"/>
        <w:szCs w:val="16"/>
      </w:rPr>
      <w:t xml:space="preserve">             Mobiel: 06-20485201</w:t>
    </w:r>
    <w:r w:rsidR="009C4073" w:rsidRPr="007B0355">
      <w:rPr>
        <w:rFonts w:ascii="Arial" w:hAnsi="Arial" w:cs="Arial"/>
        <w:color w:val="403152" w:themeColor="accent4" w:themeShade="80"/>
        <w:sz w:val="16"/>
        <w:szCs w:val="16"/>
      </w:rPr>
      <w:t xml:space="preserve">         </w:t>
    </w:r>
    <w:r w:rsidR="0076161E" w:rsidRPr="0076161E">
      <w:ptab w:relativeTo="margin" w:alignment="center" w:leader="none"/>
    </w:r>
    <w:r w:rsidR="0076161E" w:rsidRPr="0076161E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61E" w:rsidRDefault="0076161E" w:rsidP="0076161E">
      <w:r>
        <w:separator/>
      </w:r>
    </w:p>
  </w:footnote>
  <w:footnote w:type="continuationSeparator" w:id="0">
    <w:p w:rsidR="0076161E" w:rsidRDefault="0076161E" w:rsidP="00761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1E"/>
    <w:rsid w:val="001501E9"/>
    <w:rsid w:val="002B1632"/>
    <w:rsid w:val="005528A2"/>
    <w:rsid w:val="0076161E"/>
    <w:rsid w:val="007B0355"/>
    <w:rsid w:val="008F5D44"/>
    <w:rsid w:val="009C4073"/>
    <w:rsid w:val="00CF15CF"/>
    <w:rsid w:val="00D16AAD"/>
    <w:rsid w:val="00F94638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F13DB-33AE-46B7-B80F-0903957A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94638"/>
    <w:pPr>
      <w:spacing w:after="0"/>
    </w:pPr>
    <w:rPr>
      <w:rFonts w:ascii="Times New Roman" w:hAnsi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6161E"/>
    <w:rPr>
      <w:rFonts w:ascii="Times New Roman" w:hAnsi="Times New Roman"/>
      <w:sz w:val="24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6161E"/>
    <w:rPr>
      <w:rFonts w:ascii="Times New Roman" w:hAnsi="Times New Roman"/>
      <w:sz w:val="24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 Overberg</dc:creator>
  <cp:keywords/>
  <dc:description/>
  <cp:lastModifiedBy>Meta Overberg</cp:lastModifiedBy>
  <cp:revision>2</cp:revision>
  <dcterms:created xsi:type="dcterms:W3CDTF">2018-07-10T12:33:00Z</dcterms:created>
  <dcterms:modified xsi:type="dcterms:W3CDTF">2018-07-10T12:33:00Z</dcterms:modified>
</cp:coreProperties>
</file>